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BCD3D" w14:textId="77777777" w:rsidR="005F7775" w:rsidRPr="0097117B" w:rsidRDefault="005F7775" w:rsidP="005F7775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 w:rsidRPr="0097117B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3480C" wp14:editId="127FAAC3">
                <wp:simplePos x="0" y="0"/>
                <wp:positionH relativeFrom="column">
                  <wp:posOffset>2971800</wp:posOffset>
                </wp:positionH>
                <wp:positionV relativeFrom="paragraph">
                  <wp:posOffset>-228600</wp:posOffset>
                </wp:positionV>
                <wp:extent cx="3385185" cy="852170"/>
                <wp:effectExtent l="0" t="0" r="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CEAB0" w14:textId="77777777" w:rsidR="005F7775" w:rsidRPr="00F337BE" w:rsidRDefault="005F7775" w:rsidP="005F7775">
                            <w:pPr>
                              <w:pStyle w:val="NoSpacing"/>
                              <w:jc w:val="right"/>
                              <w:rPr>
                                <w:rFonts w:cs="Times New Roman"/>
                              </w:rPr>
                            </w:pPr>
                            <w:r w:rsidRPr="00F337BE">
                              <w:rPr>
                                <w:rFonts w:cs="Times New Roman"/>
                              </w:rPr>
                              <w:t>King County Washington Women Lawyers</w:t>
                            </w:r>
                          </w:p>
                          <w:p w14:paraId="0F543DCE" w14:textId="77777777" w:rsidR="005F7775" w:rsidRPr="00F337BE" w:rsidRDefault="004C0D49" w:rsidP="005F7775">
                            <w:pPr>
                              <w:pStyle w:val="NoSpacing"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Natalie Moore</w:t>
                            </w:r>
                            <w:r w:rsidR="005F7775">
                              <w:rPr>
                                <w:rFonts w:cs="Times New Roman"/>
                              </w:rPr>
                              <w:t>, Scholarship Committee Chair</w:t>
                            </w:r>
                          </w:p>
                          <w:p w14:paraId="2DD3AF79" w14:textId="77777777" w:rsidR="005F7775" w:rsidRPr="00A41DF2" w:rsidRDefault="005F7775" w:rsidP="005F7775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kcwwlscholarship@gmail.com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34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8pt;width:266.55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" stroked="f">
                <v:textbox>
                  <w:txbxContent>
                    <w:p w14:paraId="4BCCEAB0" w14:textId="77777777" w:rsidR="005F7775" w:rsidRPr="00F337BE" w:rsidRDefault="005F7775" w:rsidP="005F7775">
                      <w:pPr>
                        <w:pStyle w:val="NoSpacing"/>
                        <w:jc w:val="right"/>
                        <w:rPr>
                          <w:rFonts w:cs="Times New Roman"/>
                        </w:rPr>
                      </w:pPr>
                      <w:r w:rsidRPr="00F337BE">
                        <w:rPr>
                          <w:rFonts w:cs="Times New Roman"/>
                        </w:rPr>
                        <w:t>King County Washington Women Lawyers</w:t>
                      </w:r>
                    </w:p>
                    <w:p w14:paraId="0F543DCE" w14:textId="77777777" w:rsidR="005F7775" w:rsidRPr="00F337BE" w:rsidRDefault="004C0D49" w:rsidP="005F7775">
                      <w:pPr>
                        <w:pStyle w:val="NoSpacing"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Natalie Moore</w:t>
                      </w:r>
                      <w:r w:rsidR="005F7775">
                        <w:rPr>
                          <w:rFonts w:cs="Times New Roman"/>
                        </w:rPr>
                        <w:t>, Scholarship Committee Chair</w:t>
                      </w:r>
                    </w:p>
                    <w:p w14:paraId="2DD3AF79" w14:textId="77777777" w:rsidR="005F7775" w:rsidRPr="00A41DF2" w:rsidRDefault="005F7775" w:rsidP="005F7775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t>kcwwlscholarship@gmail.com</w:t>
                      </w:r>
                    </w:p>
                  </w:txbxContent>
                </v:textbox>
              </v:shape>
            </w:pict>
          </mc:Fallback>
        </mc:AlternateContent>
      </w:r>
      <w:r w:rsidRPr="0097117B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46C6A95F" wp14:editId="4E5C73A2">
            <wp:extent cx="1733550" cy="960763"/>
            <wp:effectExtent l="19050" t="0" r="0" b="0"/>
            <wp:docPr id="7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92" cy="96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9D77E5" w14:textId="7D3CD6C5" w:rsidR="00290536" w:rsidRPr="0097117B" w:rsidRDefault="00290536" w:rsidP="00842DE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7117B">
        <w:rPr>
          <w:rFonts w:asciiTheme="majorHAnsi" w:hAnsiTheme="majorHAnsi" w:cstheme="majorHAnsi"/>
          <w:b/>
          <w:sz w:val="24"/>
          <w:szCs w:val="24"/>
        </w:rPr>
        <w:t>201</w:t>
      </w:r>
      <w:r w:rsidR="005301FE" w:rsidRPr="0097117B">
        <w:rPr>
          <w:rFonts w:asciiTheme="majorHAnsi" w:hAnsiTheme="majorHAnsi" w:cstheme="majorHAnsi"/>
          <w:b/>
          <w:sz w:val="24"/>
          <w:szCs w:val="24"/>
        </w:rPr>
        <w:t>9</w:t>
      </w:r>
      <w:r w:rsidR="005F7775" w:rsidRPr="0097117B">
        <w:rPr>
          <w:rFonts w:asciiTheme="majorHAnsi" w:hAnsiTheme="majorHAnsi" w:cstheme="majorHAnsi"/>
          <w:b/>
          <w:sz w:val="24"/>
          <w:szCs w:val="24"/>
        </w:rPr>
        <w:t xml:space="preserve"> King County Support for Solo and </w:t>
      </w:r>
    </w:p>
    <w:p w14:paraId="130D8B1F" w14:textId="77777777" w:rsidR="005F7775" w:rsidRPr="0097117B" w:rsidRDefault="00290536" w:rsidP="00842DE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7117B">
        <w:rPr>
          <w:rFonts w:asciiTheme="majorHAnsi" w:hAnsiTheme="majorHAnsi" w:cstheme="majorHAnsi"/>
          <w:b/>
          <w:sz w:val="24"/>
          <w:szCs w:val="24"/>
        </w:rPr>
        <w:t>Small Firm Attorneys Grants</w:t>
      </w:r>
    </w:p>
    <w:p w14:paraId="099EF2B7" w14:textId="77777777" w:rsidR="00842DE8" w:rsidRPr="0097117B" w:rsidRDefault="005F7775" w:rsidP="00842DE8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97117B">
        <w:rPr>
          <w:rFonts w:asciiTheme="majorHAnsi" w:hAnsiTheme="majorHAnsi" w:cstheme="majorHAnsi"/>
          <w:b/>
          <w:sz w:val="24"/>
          <w:szCs w:val="24"/>
        </w:rPr>
        <w:t>Sponsored by Washington Women Lawyers, King County Chapter</w:t>
      </w:r>
    </w:p>
    <w:p w14:paraId="31D210C7" w14:textId="22084678" w:rsidR="00842DE8" w:rsidRPr="0097117B" w:rsidRDefault="005F7775" w:rsidP="00842DE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7117B">
        <w:rPr>
          <w:rFonts w:asciiTheme="majorHAnsi" w:hAnsiTheme="majorHAnsi" w:cstheme="majorHAnsi"/>
          <w:sz w:val="24"/>
          <w:szCs w:val="24"/>
        </w:rPr>
        <w:br/>
      </w:r>
      <w:r w:rsidRPr="0097117B">
        <w:rPr>
          <w:rFonts w:asciiTheme="majorHAnsi" w:hAnsiTheme="majorHAnsi" w:cstheme="majorHAnsi"/>
          <w:b/>
          <w:sz w:val="24"/>
          <w:szCs w:val="24"/>
        </w:rPr>
        <w:t>Grant Opportunity</w:t>
      </w:r>
      <w:r w:rsidRPr="0097117B">
        <w:rPr>
          <w:rFonts w:asciiTheme="majorHAnsi" w:hAnsiTheme="majorHAnsi" w:cstheme="majorHAnsi"/>
          <w:sz w:val="24"/>
          <w:szCs w:val="24"/>
        </w:rPr>
        <w:t>: The King County Chapter of Washington Women Lawyers (KCWWL) is pleased to provide a grant opportunity of up to $1,500 to recognize excellence in practice for new solo or small firm practitioners whose work benefits women directly or improves access to justice</w:t>
      </w:r>
      <w:r w:rsidR="004C0D49" w:rsidRPr="0097117B">
        <w:rPr>
          <w:rFonts w:asciiTheme="majorHAnsi" w:hAnsiTheme="majorHAnsi" w:cstheme="majorHAnsi"/>
          <w:sz w:val="24"/>
          <w:szCs w:val="24"/>
        </w:rPr>
        <w:t xml:space="preserve"> for women</w:t>
      </w:r>
      <w:r w:rsidRPr="0097117B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62DA61E8" w14:textId="77777777" w:rsidR="005F7775" w:rsidRPr="0097117B" w:rsidRDefault="005F7775" w:rsidP="00842DE8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97117B">
        <w:rPr>
          <w:rFonts w:asciiTheme="majorHAnsi" w:hAnsiTheme="majorHAnsi" w:cstheme="majorHAnsi"/>
          <w:b/>
          <w:sz w:val="24"/>
          <w:szCs w:val="24"/>
        </w:rPr>
        <w:t>Eligibility criteria:</w:t>
      </w:r>
    </w:p>
    <w:p w14:paraId="6EEAE349" w14:textId="77777777" w:rsidR="005F7775" w:rsidRPr="0097117B" w:rsidRDefault="005F7775" w:rsidP="00B74545">
      <w:pPr>
        <w:pStyle w:val="ListParagraph"/>
        <w:numPr>
          <w:ilvl w:val="0"/>
          <w:numId w:val="1"/>
        </w:numPr>
        <w:spacing w:before="120" w:after="120" w:line="240" w:lineRule="auto"/>
        <w:ind w:left="720" w:hanging="360"/>
        <w:rPr>
          <w:rFonts w:asciiTheme="majorHAnsi" w:hAnsiTheme="majorHAnsi" w:cstheme="majorHAnsi"/>
          <w:sz w:val="24"/>
          <w:szCs w:val="24"/>
        </w:rPr>
      </w:pPr>
      <w:r w:rsidRPr="0097117B">
        <w:rPr>
          <w:rFonts w:asciiTheme="majorHAnsi" w:hAnsiTheme="majorHAnsi" w:cstheme="majorHAnsi"/>
          <w:sz w:val="24"/>
          <w:szCs w:val="24"/>
        </w:rPr>
        <w:t>Op</w:t>
      </w:r>
      <w:r w:rsidR="00290536" w:rsidRPr="0097117B">
        <w:rPr>
          <w:rFonts w:asciiTheme="majorHAnsi" w:hAnsiTheme="majorHAnsi" w:cstheme="majorHAnsi"/>
          <w:sz w:val="24"/>
          <w:szCs w:val="24"/>
        </w:rPr>
        <w:t>en to male and female attorneys</w:t>
      </w:r>
      <w:r w:rsidRPr="0097117B">
        <w:rPr>
          <w:rFonts w:asciiTheme="majorHAnsi" w:hAnsiTheme="majorHAnsi" w:cstheme="majorHAnsi"/>
          <w:sz w:val="24"/>
          <w:szCs w:val="24"/>
        </w:rPr>
        <w:t xml:space="preserve"> who are members in go</w:t>
      </w:r>
      <w:r w:rsidR="004C0D49" w:rsidRPr="0097117B">
        <w:rPr>
          <w:rFonts w:asciiTheme="majorHAnsi" w:hAnsiTheme="majorHAnsi" w:cstheme="majorHAnsi"/>
          <w:sz w:val="24"/>
          <w:szCs w:val="24"/>
        </w:rPr>
        <w:t>od standing with the WSBA and have been</w:t>
      </w:r>
      <w:r w:rsidRPr="0097117B">
        <w:rPr>
          <w:rFonts w:asciiTheme="majorHAnsi" w:hAnsiTheme="majorHAnsi" w:cstheme="majorHAnsi"/>
          <w:sz w:val="24"/>
          <w:szCs w:val="24"/>
        </w:rPr>
        <w:t xml:space="preserve"> </w:t>
      </w:r>
      <w:r w:rsidR="00B74545" w:rsidRPr="0097117B">
        <w:rPr>
          <w:rFonts w:asciiTheme="majorHAnsi" w:hAnsiTheme="majorHAnsi" w:cstheme="majorHAnsi"/>
          <w:sz w:val="24"/>
          <w:szCs w:val="24"/>
        </w:rPr>
        <w:t xml:space="preserve">in </w:t>
      </w:r>
      <w:r w:rsidRPr="0097117B">
        <w:rPr>
          <w:rFonts w:asciiTheme="majorHAnsi" w:hAnsiTheme="majorHAnsi" w:cstheme="majorHAnsi"/>
          <w:sz w:val="24"/>
          <w:szCs w:val="24"/>
        </w:rPr>
        <w:t>practice for five years or less at the time of application.</w:t>
      </w:r>
    </w:p>
    <w:p w14:paraId="441E57D6" w14:textId="4CA19B04" w:rsidR="005F7775" w:rsidRPr="0097117B" w:rsidRDefault="005F7775" w:rsidP="00B74545">
      <w:pPr>
        <w:pStyle w:val="ListParagraph"/>
        <w:numPr>
          <w:ilvl w:val="0"/>
          <w:numId w:val="1"/>
        </w:numPr>
        <w:spacing w:before="120" w:after="120" w:line="240" w:lineRule="auto"/>
        <w:ind w:left="720" w:hanging="360"/>
        <w:rPr>
          <w:rFonts w:asciiTheme="majorHAnsi" w:hAnsiTheme="majorHAnsi" w:cstheme="majorHAnsi"/>
          <w:sz w:val="24"/>
          <w:szCs w:val="24"/>
        </w:rPr>
      </w:pPr>
      <w:r w:rsidRPr="0097117B">
        <w:rPr>
          <w:rFonts w:asciiTheme="majorHAnsi" w:hAnsiTheme="majorHAnsi" w:cstheme="majorHAnsi"/>
          <w:sz w:val="24"/>
          <w:szCs w:val="24"/>
        </w:rPr>
        <w:t>Must be a solo practitioner or member of a small</w:t>
      </w:r>
      <w:r w:rsidR="004C0D49" w:rsidRPr="0097117B">
        <w:rPr>
          <w:rFonts w:asciiTheme="majorHAnsi" w:hAnsiTheme="majorHAnsi" w:cstheme="majorHAnsi"/>
          <w:sz w:val="24"/>
          <w:szCs w:val="24"/>
        </w:rPr>
        <w:t>,</w:t>
      </w:r>
      <w:r w:rsidRPr="0097117B">
        <w:rPr>
          <w:rFonts w:asciiTheme="majorHAnsi" w:hAnsiTheme="majorHAnsi" w:cstheme="majorHAnsi"/>
          <w:sz w:val="24"/>
          <w:szCs w:val="24"/>
        </w:rPr>
        <w:t xml:space="preserve"> private firm (2-5 attorneys) whose primary paid work benef</w:t>
      </w:r>
      <w:r w:rsidR="004C0D49" w:rsidRPr="0097117B">
        <w:rPr>
          <w:rFonts w:asciiTheme="majorHAnsi" w:hAnsiTheme="majorHAnsi" w:cstheme="majorHAnsi"/>
          <w:sz w:val="24"/>
          <w:szCs w:val="24"/>
        </w:rPr>
        <w:t>its women directly</w:t>
      </w:r>
      <w:r w:rsidR="0097117B" w:rsidRPr="0097117B">
        <w:rPr>
          <w:rFonts w:asciiTheme="majorHAnsi" w:hAnsiTheme="majorHAnsi" w:cstheme="majorHAnsi"/>
          <w:sz w:val="24"/>
          <w:szCs w:val="24"/>
        </w:rPr>
        <w:t>,</w:t>
      </w:r>
      <w:r w:rsidRPr="0097117B">
        <w:rPr>
          <w:rFonts w:asciiTheme="majorHAnsi" w:hAnsiTheme="majorHAnsi" w:cstheme="majorHAnsi"/>
          <w:sz w:val="24"/>
          <w:szCs w:val="24"/>
        </w:rPr>
        <w:t xml:space="preserve"> improves access to justice</w:t>
      </w:r>
      <w:r w:rsidR="0097117B" w:rsidRPr="0097117B">
        <w:rPr>
          <w:rFonts w:asciiTheme="majorHAnsi" w:hAnsiTheme="majorHAnsi" w:cstheme="majorHAnsi"/>
          <w:sz w:val="24"/>
          <w:szCs w:val="24"/>
        </w:rPr>
        <w:t>,</w:t>
      </w:r>
      <w:r w:rsidRPr="0097117B">
        <w:rPr>
          <w:rFonts w:asciiTheme="majorHAnsi" w:hAnsiTheme="majorHAnsi" w:cstheme="majorHAnsi"/>
          <w:sz w:val="24"/>
          <w:szCs w:val="24"/>
        </w:rPr>
        <w:t xml:space="preserve"> or </w:t>
      </w:r>
      <w:r w:rsidR="004C0D49" w:rsidRPr="0097117B">
        <w:rPr>
          <w:rFonts w:asciiTheme="majorHAnsi" w:hAnsiTheme="majorHAnsi" w:cstheme="majorHAnsi"/>
          <w:sz w:val="24"/>
          <w:szCs w:val="24"/>
        </w:rPr>
        <w:t xml:space="preserve">generates </w:t>
      </w:r>
      <w:r w:rsidR="00842DE8" w:rsidRPr="0097117B">
        <w:rPr>
          <w:rFonts w:asciiTheme="majorHAnsi" w:hAnsiTheme="majorHAnsi" w:cstheme="majorHAnsi"/>
          <w:sz w:val="24"/>
          <w:szCs w:val="24"/>
        </w:rPr>
        <w:t xml:space="preserve">other </w:t>
      </w:r>
      <w:r w:rsidRPr="0097117B">
        <w:rPr>
          <w:rFonts w:asciiTheme="majorHAnsi" w:hAnsiTheme="majorHAnsi" w:cstheme="majorHAnsi"/>
          <w:sz w:val="24"/>
          <w:szCs w:val="24"/>
        </w:rPr>
        <w:t xml:space="preserve">community benefits </w:t>
      </w:r>
      <w:r w:rsidR="004C0D49" w:rsidRPr="0097117B">
        <w:rPr>
          <w:rFonts w:asciiTheme="majorHAnsi" w:hAnsiTheme="majorHAnsi" w:cstheme="majorHAnsi"/>
          <w:sz w:val="24"/>
          <w:szCs w:val="24"/>
        </w:rPr>
        <w:t>for women.</w:t>
      </w:r>
      <w:r w:rsidR="004C0D49" w:rsidRPr="0097117B">
        <w:rPr>
          <w:rFonts w:asciiTheme="majorHAnsi" w:hAnsiTheme="majorHAnsi" w:cstheme="majorHAnsi"/>
          <w:i/>
          <w:sz w:val="24"/>
          <w:szCs w:val="24"/>
          <w:u w:val="single"/>
        </w:rPr>
        <w:t xml:space="preserve"> </w:t>
      </w:r>
      <w:r w:rsidRPr="0097117B">
        <w:rPr>
          <w:rFonts w:asciiTheme="majorHAnsi" w:hAnsiTheme="majorHAnsi" w:cstheme="majorHAnsi"/>
          <w:sz w:val="24"/>
          <w:szCs w:val="24"/>
        </w:rPr>
        <w:t xml:space="preserve">    </w:t>
      </w:r>
    </w:p>
    <w:p w14:paraId="5B1C915F" w14:textId="77777777" w:rsidR="005F7775" w:rsidRPr="0097117B" w:rsidRDefault="005F7775" w:rsidP="00B74545">
      <w:pPr>
        <w:pStyle w:val="ListParagraph"/>
        <w:numPr>
          <w:ilvl w:val="0"/>
          <w:numId w:val="1"/>
        </w:numPr>
        <w:spacing w:before="120" w:after="120" w:line="240" w:lineRule="auto"/>
        <w:ind w:left="720" w:hanging="360"/>
        <w:rPr>
          <w:rFonts w:asciiTheme="majorHAnsi" w:hAnsiTheme="majorHAnsi" w:cstheme="majorHAnsi"/>
          <w:sz w:val="24"/>
          <w:szCs w:val="24"/>
        </w:rPr>
      </w:pPr>
      <w:r w:rsidRPr="0097117B">
        <w:rPr>
          <w:rFonts w:asciiTheme="majorHAnsi" w:hAnsiTheme="majorHAnsi" w:cstheme="majorHAnsi"/>
          <w:sz w:val="24"/>
          <w:szCs w:val="24"/>
        </w:rPr>
        <w:t xml:space="preserve">Must be a KCWWL member at the time of grant issuance. </w:t>
      </w:r>
    </w:p>
    <w:p w14:paraId="485CC91E" w14:textId="77777777" w:rsidR="005F7775" w:rsidRPr="0097117B" w:rsidRDefault="005F7775" w:rsidP="00842DE8">
      <w:pPr>
        <w:spacing w:before="120"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97117B">
        <w:rPr>
          <w:rFonts w:asciiTheme="majorHAnsi" w:hAnsiTheme="majorHAnsi" w:cstheme="majorHAnsi"/>
          <w:b/>
          <w:sz w:val="24"/>
          <w:szCs w:val="24"/>
        </w:rPr>
        <w:t>Application materials:</w:t>
      </w:r>
    </w:p>
    <w:p w14:paraId="2A9C61C9" w14:textId="77777777" w:rsidR="005F7775" w:rsidRPr="0097117B" w:rsidRDefault="00B74545" w:rsidP="00842DE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7117B">
        <w:rPr>
          <w:rFonts w:asciiTheme="majorHAnsi" w:hAnsiTheme="majorHAnsi" w:cstheme="majorHAnsi"/>
          <w:sz w:val="24"/>
          <w:szCs w:val="24"/>
        </w:rPr>
        <w:t>R</w:t>
      </w:r>
      <w:r w:rsidR="005F7775" w:rsidRPr="0097117B">
        <w:rPr>
          <w:rFonts w:asciiTheme="majorHAnsi" w:hAnsiTheme="majorHAnsi" w:cstheme="majorHAnsi"/>
          <w:sz w:val="24"/>
          <w:szCs w:val="24"/>
        </w:rPr>
        <w:t>esume, including contact information and WSBA license number</w:t>
      </w:r>
      <w:r w:rsidR="00290536" w:rsidRPr="0097117B">
        <w:rPr>
          <w:rFonts w:asciiTheme="majorHAnsi" w:hAnsiTheme="majorHAnsi" w:cstheme="majorHAnsi"/>
          <w:sz w:val="24"/>
          <w:szCs w:val="24"/>
        </w:rPr>
        <w:t>.</w:t>
      </w:r>
    </w:p>
    <w:p w14:paraId="4C602659" w14:textId="6EC4CA73" w:rsidR="005F7775" w:rsidRPr="0097117B" w:rsidRDefault="00290536" w:rsidP="00842DE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7117B">
        <w:rPr>
          <w:rFonts w:asciiTheme="majorHAnsi" w:hAnsiTheme="majorHAnsi" w:cstheme="majorHAnsi"/>
          <w:sz w:val="24"/>
          <w:szCs w:val="24"/>
        </w:rPr>
        <w:t>Essay (12-</w:t>
      </w:r>
      <w:r w:rsidR="005F7775" w:rsidRPr="0097117B">
        <w:rPr>
          <w:rFonts w:asciiTheme="majorHAnsi" w:hAnsiTheme="majorHAnsi" w:cstheme="majorHAnsi"/>
          <w:sz w:val="24"/>
          <w:szCs w:val="24"/>
        </w:rPr>
        <w:t xml:space="preserve">point font, double-spaced, no more than 3 pages) addressing how </w:t>
      </w:r>
      <w:r w:rsidR="005301FE" w:rsidRPr="0097117B">
        <w:rPr>
          <w:rFonts w:asciiTheme="majorHAnsi" w:hAnsiTheme="majorHAnsi" w:cstheme="majorHAnsi"/>
          <w:sz w:val="24"/>
          <w:szCs w:val="24"/>
        </w:rPr>
        <w:t>the candidate’s</w:t>
      </w:r>
      <w:r w:rsidR="005F7775" w:rsidRPr="0097117B">
        <w:rPr>
          <w:rFonts w:asciiTheme="majorHAnsi" w:hAnsiTheme="majorHAnsi" w:cstheme="majorHAnsi"/>
          <w:sz w:val="24"/>
          <w:szCs w:val="24"/>
        </w:rPr>
        <w:t xml:space="preserve"> legal practice benefits women as clients or, more generally, demonstrates improvement in acce</w:t>
      </w:r>
      <w:bookmarkStart w:id="0" w:name="_GoBack"/>
      <w:bookmarkEnd w:id="0"/>
      <w:r w:rsidR="005F7775" w:rsidRPr="0097117B">
        <w:rPr>
          <w:rFonts w:asciiTheme="majorHAnsi" w:hAnsiTheme="majorHAnsi" w:cstheme="majorHAnsi"/>
          <w:sz w:val="24"/>
          <w:szCs w:val="24"/>
        </w:rPr>
        <w:t xml:space="preserve">ss to justice </w:t>
      </w:r>
      <w:r w:rsidR="00842DE8" w:rsidRPr="0097117B">
        <w:rPr>
          <w:rFonts w:asciiTheme="majorHAnsi" w:hAnsiTheme="majorHAnsi" w:cstheme="majorHAnsi"/>
          <w:sz w:val="24"/>
          <w:szCs w:val="24"/>
        </w:rPr>
        <w:t xml:space="preserve">or the generation of </w:t>
      </w:r>
      <w:r w:rsidR="005F7775" w:rsidRPr="0097117B">
        <w:rPr>
          <w:rFonts w:asciiTheme="majorHAnsi" w:hAnsiTheme="majorHAnsi" w:cstheme="majorHAnsi"/>
          <w:sz w:val="24"/>
          <w:szCs w:val="24"/>
        </w:rPr>
        <w:t xml:space="preserve">community benefits targeted to women.  Please also highlight any work done in King County. </w:t>
      </w:r>
    </w:p>
    <w:p w14:paraId="1FAC055E" w14:textId="6E3A0434" w:rsidR="005F7775" w:rsidRPr="0097117B" w:rsidRDefault="005F7775" w:rsidP="00842DE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7117B">
        <w:rPr>
          <w:rFonts w:asciiTheme="majorHAnsi" w:hAnsiTheme="majorHAnsi" w:cstheme="majorHAnsi"/>
          <w:sz w:val="24"/>
          <w:szCs w:val="24"/>
        </w:rPr>
        <w:t xml:space="preserve">Brief statement of </w:t>
      </w:r>
      <w:r w:rsidR="005301FE" w:rsidRPr="0097117B">
        <w:rPr>
          <w:rFonts w:asciiTheme="majorHAnsi" w:hAnsiTheme="majorHAnsi" w:cstheme="majorHAnsi"/>
          <w:sz w:val="24"/>
          <w:szCs w:val="24"/>
        </w:rPr>
        <w:t>past or ongoing pro bono work</w:t>
      </w:r>
      <w:r w:rsidRPr="0097117B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07C14EEE" w14:textId="050EABD7" w:rsidR="005F7775" w:rsidRPr="0097117B" w:rsidRDefault="005F7775" w:rsidP="00842DE8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7117B">
        <w:rPr>
          <w:rFonts w:asciiTheme="majorHAnsi" w:hAnsiTheme="majorHAnsi" w:cstheme="majorHAnsi"/>
          <w:b/>
          <w:sz w:val="24"/>
          <w:szCs w:val="24"/>
        </w:rPr>
        <w:t>Application process and deadline</w:t>
      </w:r>
      <w:r w:rsidRPr="0097117B">
        <w:rPr>
          <w:rFonts w:asciiTheme="majorHAnsi" w:hAnsiTheme="majorHAnsi" w:cstheme="majorHAnsi"/>
          <w:sz w:val="24"/>
          <w:szCs w:val="24"/>
        </w:rPr>
        <w:t xml:space="preserve">: Please submit application materials to </w:t>
      </w:r>
      <w:r w:rsidR="00F7751A" w:rsidRPr="0097117B">
        <w:rPr>
          <w:rFonts w:asciiTheme="majorHAnsi" w:hAnsiTheme="majorHAnsi" w:cstheme="majorHAnsi"/>
          <w:sz w:val="24"/>
          <w:szCs w:val="24"/>
        </w:rPr>
        <w:t xml:space="preserve">Natalie Moore, KCWWL Scholarship Committee Chair, at </w:t>
      </w:r>
      <w:r w:rsidRPr="0097117B">
        <w:rPr>
          <w:rFonts w:asciiTheme="majorHAnsi" w:hAnsiTheme="majorHAnsi" w:cstheme="majorHAnsi"/>
          <w:sz w:val="24"/>
          <w:szCs w:val="24"/>
        </w:rPr>
        <w:t>kcwwlscholarship@gmail.com</w:t>
      </w:r>
      <w:r w:rsidRPr="0097117B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</w:t>
      </w:r>
      <w:r w:rsidRPr="0097117B">
        <w:rPr>
          <w:rFonts w:asciiTheme="majorHAnsi" w:hAnsiTheme="majorHAnsi" w:cstheme="majorHAnsi"/>
          <w:b/>
          <w:sz w:val="24"/>
          <w:szCs w:val="24"/>
        </w:rPr>
        <w:t xml:space="preserve">no later than </w:t>
      </w:r>
      <w:r w:rsidR="007625A4" w:rsidRPr="0097117B">
        <w:rPr>
          <w:rFonts w:asciiTheme="majorHAnsi" w:hAnsiTheme="majorHAnsi" w:cstheme="majorHAnsi"/>
          <w:b/>
          <w:sz w:val="24"/>
          <w:szCs w:val="24"/>
        </w:rPr>
        <w:t>October 1</w:t>
      </w:r>
      <w:r w:rsidR="005301FE" w:rsidRPr="0097117B">
        <w:rPr>
          <w:rFonts w:asciiTheme="majorHAnsi" w:hAnsiTheme="majorHAnsi" w:cstheme="majorHAnsi"/>
          <w:b/>
          <w:sz w:val="24"/>
          <w:szCs w:val="24"/>
        </w:rPr>
        <w:t>4</w:t>
      </w:r>
      <w:r w:rsidR="007625A4" w:rsidRPr="0097117B">
        <w:rPr>
          <w:rFonts w:asciiTheme="majorHAnsi" w:hAnsiTheme="majorHAnsi" w:cstheme="majorHAnsi"/>
          <w:b/>
          <w:sz w:val="24"/>
          <w:szCs w:val="24"/>
        </w:rPr>
        <w:t>, 201</w:t>
      </w:r>
      <w:r w:rsidR="005301FE" w:rsidRPr="0097117B">
        <w:rPr>
          <w:rFonts w:asciiTheme="majorHAnsi" w:hAnsiTheme="majorHAnsi" w:cstheme="majorHAnsi"/>
          <w:b/>
          <w:sz w:val="24"/>
          <w:szCs w:val="24"/>
        </w:rPr>
        <w:t>9</w:t>
      </w:r>
      <w:r w:rsidRPr="0097117B">
        <w:rPr>
          <w:rFonts w:asciiTheme="majorHAnsi" w:hAnsiTheme="majorHAnsi" w:cstheme="majorHAnsi"/>
          <w:sz w:val="24"/>
          <w:szCs w:val="24"/>
        </w:rPr>
        <w:t xml:space="preserve">.  </w:t>
      </w:r>
      <w:bookmarkStart w:id="1" w:name="_Hlk514048603"/>
      <w:r w:rsidRPr="0097117B">
        <w:rPr>
          <w:rFonts w:asciiTheme="majorHAnsi" w:hAnsiTheme="majorHAnsi" w:cstheme="majorHAnsi"/>
          <w:sz w:val="24"/>
          <w:szCs w:val="24"/>
        </w:rPr>
        <w:t>Grant recipients w</w:t>
      </w:r>
      <w:r w:rsidR="00290536" w:rsidRPr="0097117B">
        <w:rPr>
          <w:rFonts w:asciiTheme="majorHAnsi" w:hAnsiTheme="majorHAnsi" w:cstheme="majorHAnsi"/>
          <w:sz w:val="24"/>
          <w:szCs w:val="24"/>
        </w:rPr>
        <w:t>ill be notified in November 201</w:t>
      </w:r>
      <w:r w:rsidR="005301FE" w:rsidRPr="0097117B">
        <w:rPr>
          <w:rFonts w:asciiTheme="majorHAnsi" w:hAnsiTheme="majorHAnsi" w:cstheme="majorHAnsi"/>
          <w:sz w:val="24"/>
          <w:szCs w:val="24"/>
        </w:rPr>
        <w:t>9</w:t>
      </w:r>
      <w:r w:rsidRPr="0097117B">
        <w:rPr>
          <w:rFonts w:asciiTheme="majorHAnsi" w:hAnsiTheme="majorHAnsi" w:cstheme="majorHAnsi"/>
          <w:sz w:val="24"/>
          <w:szCs w:val="24"/>
        </w:rPr>
        <w:t xml:space="preserve"> and will be invited to attend the KCWWL Annual Holiday Celebration to be recognized as awardees. </w:t>
      </w:r>
      <w:r w:rsidR="00290536" w:rsidRPr="0097117B">
        <w:rPr>
          <w:rFonts w:asciiTheme="majorHAnsi" w:hAnsiTheme="majorHAnsi" w:cstheme="majorHAnsi"/>
          <w:sz w:val="24"/>
          <w:szCs w:val="24"/>
        </w:rPr>
        <w:t xml:space="preserve"> </w:t>
      </w:r>
      <w:bookmarkEnd w:id="1"/>
    </w:p>
    <w:p w14:paraId="1DFDA5ED" w14:textId="77777777" w:rsidR="00A24D32" w:rsidRPr="0097117B" w:rsidRDefault="005F7775" w:rsidP="00842DE8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97117B">
        <w:rPr>
          <w:rFonts w:asciiTheme="majorHAnsi" w:hAnsiTheme="majorHAnsi" w:cstheme="majorHAnsi"/>
          <w:b/>
          <w:sz w:val="24"/>
          <w:szCs w:val="24"/>
        </w:rPr>
        <w:t>Thank you for your interest in King County Washington Women Lawyers.</w:t>
      </w:r>
      <w:r w:rsidR="00842DE8" w:rsidRPr="0097117B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sectPr w:rsidR="00A24D32" w:rsidRPr="0097117B" w:rsidSect="004448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51562"/>
    <w:multiLevelType w:val="hybridMultilevel"/>
    <w:tmpl w:val="4AA05244"/>
    <w:lvl w:ilvl="0" w:tplc="F88A878A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B410C"/>
    <w:multiLevelType w:val="hybridMultilevel"/>
    <w:tmpl w:val="6BFA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75"/>
    <w:rsid w:val="000531F7"/>
    <w:rsid w:val="00290536"/>
    <w:rsid w:val="00444883"/>
    <w:rsid w:val="004C0D49"/>
    <w:rsid w:val="005301FE"/>
    <w:rsid w:val="005F7775"/>
    <w:rsid w:val="006417D2"/>
    <w:rsid w:val="00654086"/>
    <w:rsid w:val="007625A4"/>
    <w:rsid w:val="00842DE8"/>
    <w:rsid w:val="0097117B"/>
    <w:rsid w:val="00A24D32"/>
    <w:rsid w:val="00B74545"/>
    <w:rsid w:val="00B9761A"/>
    <w:rsid w:val="00D21411"/>
    <w:rsid w:val="00DB6760"/>
    <w:rsid w:val="00F775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87EB6"/>
  <w15:docId w15:val="{51C26BB0-F4EE-4B16-B393-15E2A981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7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7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7775"/>
    <w:pPr>
      <w:ind w:left="720"/>
      <w:contextualSpacing/>
    </w:pPr>
  </w:style>
  <w:style w:type="paragraph" w:styleId="NoSpacing">
    <w:name w:val="No Spacing"/>
    <w:uiPriority w:val="1"/>
    <w:qFormat/>
    <w:rsid w:val="005F777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7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Betts, Patterson &amp; Mines, P.S.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Barry</dc:creator>
  <cp:lastModifiedBy>Natalie Moore</cp:lastModifiedBy>
  <cp:revision>4</cp:revision>
  <dcterms:created xsi:type="dcterms:W3CDTF">2019-03-19T14:41:00Z</dcterms:created>
  <dcterms:modified xsi:type="dcterms:W3CDTF">2019-04-07T19:59:00Z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